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bookmarkStart w:colFirst="0" w:colLast="0" w:name="_udmxoebadejl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-1080134</wp:posOffset>
            </wp:positionH>
            <wp:positionV relativeFrom="paragraph">
              <wp:posOffset>-488314</wp:posOffset>
            </wp:positionV>
            <wp:extent cx="7562850" cy="7519670"/>
            <wp:effectExtent b="0" l="0" r="0" t="0"/>
            <wp:wrapNone/>
            <wp:docPr descr="C:\Users\head-05\Downloads\019aa1c0-d823-710f-8836-d6662a45f013.jpg" id="2" name="image2.png"/>
            <a:graphic>
              <a:graphicData uri="http://schemas.openxmlformats.org/drawingml/2006/picture">
                <pic:pic>
                  <pic:nvPicPr>
                    <pic:cNvPr descr="C:\Users\head-05\Downloads\019aa1c0-d823-710f-8836-d6662a45f013.jp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519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6.99999999999994" w:lineRule="auto"/>
        <w:ind w:left="-993" w:firstLine="0"/>
        <w:jc w:val="center"/>
        <w:rPr>
          <w:rFonts w:ascii="Manrope" w:cs="Manrope" w:eastAsia="Manrope" w:hAnsi="Manrope"/>
          <w:b w:val="1"/>
          <w:bCs w:val="1"/>
          <w:sz w:val="32"/>
          <w:szCs w:val="3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32"/>
          <w:szCs w:val="32"/>
          <w:rtl w:val="0"/>
        </w:rPr>
        <w:t xml:space="preserve">КОНЦЕПЦИЯ </w:t>
        <w:br w:type="textWrapping"/>
        <w:t xml:space="preserve">методического пособия «Экодневник юного петербуржца» </w:t>
        <w:br w:type="textWrapping"/>
        <w:t xml:space="preserve"> для учащихся 1-4 классов образовательных учреждений</w:t>
        <w:br w:type="textWrapping"/>
        <w:t xml:space="preserve">Санкт-Петербурга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-643419</wp:posOffset>
            </wp:positionH>
            <wp:positionV relativeFrom="paragraph">
              <wp:posOffset>386826</wp:posOffset>
            </wp:positionV>
            <wp:extent cx="1600200" cy="550106"/>
            <wp:effectExtent b="0" l="0" r="0" t="0"/>
            <wp:wrapSquare wrapText="bothSides" distB="0" distT="0" distL="114300" distR="11430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501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ccff99" w:val="clear"/>
        <w:spacing w:after="0" w:lineRule="auto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Актуальность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Современное образование ориентировано на формирование </w:t>
        <w:br w:type="textWrapping"/>
        <w:t xml:space="preserve">у младших школьников не только базовых знаний, но и личностных качеств, необходимых для ответственного поведения в окружающем мире. Особое значение приобретает экологическое воспитание — развитие осознанного и бережного отношения к природе родного края, понимание взаимосвязей в экосистеме и роли человека </w:t>
        <w:br w:type="textWrapping"/>
        <w:t xml:space="preserve">в её сохранении.</w:t>
      </w:r>
    </w:p>
    <w:p w:rsidR="00000000" w:rsidDel="00000000" w:rsidP="00000000" w:rsidRDefault="00000000" w:rsidRPr="00000000" w14:paraId="0000001D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Город Санкт-Петербург обладает уникальными природными условиями – сетью рек, каналов и водоёмов, зелёными парками </w:t>
        <w:br w:type="textWrapping"/>
        <w:t xml:space="preserve">и заповедной нетронутой природой, редкими представителями флоры </w:t>
        <w:br w:type="textWrapping"/>
        <w:t xml:space="preserve">и фауны, включёнными в Красную книгу города.</w:t>
      </w:r>
    </w:p>
    <w:p w:rsidR="00000000" w:rsidDel="00000000" w:rsidP="00000000" w:rsidRDefault="00000000" w:rsidRPr="00000000" w14:paraId="0000001E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Формирование экологической культуры у младших школьников </w:t>
        <w:br w:type="textWrapping"/>
        <w:t xml:space="preserve">на материале локальной природы способствует развитию любви </w:t>
        <w:br w:type="textWrapping"/>
        <w:t xml:space="preserve">к родному городу, гражданственности и личной ответственности за его чистоту и красоту.</w:t>
      </w:r>
    </w:p>
    <w:p w:rsidR="00000000" w:rsidDel="00000000" w:rsidP="00000000" w:rsidRDefault="00000000" w:rsidRPr="00000000" w14:paraId="0000001F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Методическое пособие «Экодневник юного петербуржца» </w:t>
        <w:br w:type="textWrapping"/>
        <w:t xml:space="preserve">(далее – пособие, экодневник) разработан с целью интеграции содержания экологических знаний, проектной и практической деятельности в рамках предметной области «Окружающий мир» </w:t>
        <w:br w:type="textWrapping"/>
        <w:t xml:space="preserve">УМК «Школа России».</w:t>
      </w:r>
    </w:p>
    <w:p w:rsidR="00000000" w:rsidDel="00000000" w:rsidP="00000000" w:rsidRDefault="00000000" w:rsidRPr="00000000" w14:paraId="00000020">
      <w:pPr>
        <w:spacing w:after="0" w:lineRule="auto"/>
        <w:ind w:firstLine="708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ccff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Цель</w:t>
      </w:r>
    </w:p>
    <w:p w:rsidR="00000000" w:rsidDel="00000000" w:rsidP="00000000" w:rsidRDefault="00000000" w:rsidRPr="00000000" w14:paraId="00000022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формирование у младших школьников базовых экологических знаний, ценностного отношения к природе Санкт-Петербурга и навыков ответственного поведения в окружающей среде через игровую, познавательную и проектную деятельность.</w:t>
      </w:r>
    </w:p>
    <w:p w:rsidR="00000000" w:rsidDel="00000000" w:rsidP="00000000" w:rsidRDefault="00000000" w:rsidRPr="00000000" w14:paraId="00000023">
      <w:pPr>
        <w:spacing w:after="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ccff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Задачи</w:t>
      </w:r>
    </w:p>
    <w:p w:rsidR="00000000" w:rsidDel="00000000" w:rsidP="00000000" w:rsidRDefault="00000000" w:rsidRPr="00000000" w14:paraId="00000025">
      <w:pPr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 образовательные: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170814</wp:posOffset>
            </wp:positionH>
            <wp:positionV relativeFrom="paragraph">
              <wp:posOffset>55880</wp:posOffset>
            </wp:positionV>
            <wp:extent cx="260350" cy="260350"/>
            <wp:effectExtent b="0" l="0" r="0" t="0"/>
            <wp:wrapSquare wrapText="bothSides" distB="0" distT="0" distL="114300" distR="114300"/>
            <wp:docPr descr="Школьный класс со сплошной заливкой" id="5" name="image5.png"/>
            <a:graphic>
              <a:graphicData uri="http://schemas.openxmlformats.org/drawingml/2006/picture">
                <pic:pic>
                  <pic:nvPicPr>
                    <pic:cNvPr descr="Школьный класс со сплошной заливкой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8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познакомить учащихся с основными понятиями экологии (природа, экосистема, загрязнение окружающей среды, охрана природы, переработка отходов и др.);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8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расширить представления о природе и экосистеме </w:t>
        <w:br w:type="textWrapping"/>
        <w:t xml:space="preserve">Санкт-Петербурга;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8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сформировать знания о значении воды, воздуха, почвы для живых существ и человека;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8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познакомить с основами осознанного поведения в городе </w:t>
        <w:br w:type="textWrapping"/>
        <w:t xml:space="preserve">и на природе.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firstLine="0"/>
        <w:jc w:val="both"/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развивающие</w:t>
      </w: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113666</wp:posOffset>
            </wp:positionH>
            <wp:positionV relativeFrom="paragraph">
              <wp:posOffset>-1269</wp:posOffset>
            </wp:positionV>
            <wp:extent cx="317500" cy="317500"/>
            <wp:effectExtent b="0" l="0" r="0" t="0"/>
            <wp:wrapSquare wrapText="bothSides" distB="0" distT="0" distL="114300" distR="114300"/>
            <wp:docPr descr="Расширение бизнеса со сплошной заливкой" id="7" name="image7.png"/>
            <a:graphic>
              <a:graphicData uri="http://schemas.openxmlformats.org/drawingml/2006/picture">
                <pic:pic>
                  <pic:nvPicPr>
                    <pic:cNvPr descr="Расширение бизнеса со сплошной заливкой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развить познавательный интерес к природе и экологии своего города;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сформировать навыки наблюдения, анализа </w:t>
        <w:br w:type="textWrapping"/>
        <w:t xml:space="preserve">и исследовательской деятельности;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развить творческие способности и умение представлять результаты деятельности (в рисунках, мини-проектах, коллажах и др.);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сформировать коммуникативные и регулятивные универсальные учебные действия через совместные задания, экоигры </w:t>
        <w:br w:type="textWrapping"/>
        <w:t xml:space="preserve">и обсуждения.</w:t>
      </w:r>
    </w:p>
    <w:p w:rsidR="00000000" w:rsidDel="00000000" w:rsidP="00000000" w:rsidRDefault="00000000" w:rsidRPr="00000000" w14:paraId="00000030">
      <w:pPr>
        <w:spacing w:after="0" w:lineRule="auto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</w:rPr>
        <w:drawing>
          <wp:inline distB="0" distT="0" distL="0" distR="0">
            <wp:extent cx="262702" cy="262702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702" cy="2627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   воспитательные</w:t>
      </w: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сформировать основу бережного и ответственного отношения к природе Санкт-Петербурга;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сформировать правильные привычки разумного потребления;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развить чувство гордости за уникальную природу своего города и понимание важности личного вклада в сохранение природы родного края;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заинтересовать к участию в школьных и городских </w:t>
        <w:br w:type="textWrapping"/>
        <w:t xml:space="preserve">эколого-просветительских мероприятиях.</w:t>
      </w:r>
    </w:p>
    <w:p w:rsidR="00000000" w:rsidDel="00000000" w:rsidP="00000000" w:rsidRDefault="00000000" w:rsidRPr="00000000" w14:paraId="00000036">
      <w:pPr>
        <w:spacing w:after="0" w:lineRule="auto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ccff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Сюжетное построение </w:t>
      </w:r>
    </w:p>
    <w:p w:rsidR="00000000" w:rsidDel="00000000" w:rsidP="00000000" w:rsidRDefault="00000000" w:rsidRPr="00000000" w14:paraId="00000038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Материал подается через сюжет о путешествии маскота Комитета по природопользованию, охране окружающей среды и обеспечению экологической безопасности Ёжика Экологика и его друзей – экогероев Северной столицы.</w:t>
      </w:r>
    </w:p>
    <w:p w:rsidR="00000000" w:rsidDel="00000000" w:rsidP="00000000" w:rsidRDefault="00000000" w:rsidRPr="00000000" w14:paraId="00000039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Разработку блоков экодневника планируется осуществить совместно с рабочей группой экспертов в сфере охраны окружающей среды (в том числе, Экологическое движение «Раздельный сбор», Всероссийское общество охраны природы, Институт Карпинского и др.).</w:t>
      </w:r>
    </w:p>
    <w:p w:rsidR="00000000" w:rsidDel="00000000" w:rsidP="00000000" w:rsidRDefault="00000000" w:rsidRPr="00000000" w14:paraId="0000003A">
      <w:pPr>
        <w:shd w:fill="ccff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Описание персонажей экодневника</w:t>
      </w:r>
    </w:p>
    <w:p w:rsidR="00000000" w:rsidDel="00000000" w:rsidP="00000000" w:rsidRDefault="00000000" w:rsidRPr="00000000" w14:paraId="0000003B">
      <w:pPr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-94614</wp:posOffset>
            </wp:positionH>
            <wp:positionV relativeFrom="paragraph">
              <wp:posOffset>156845</wp:posOffset>
            </wp:positionV>
            <wp:extent cx="1381125" cy="2072005"/>
            <wp:effectExtent b="0" l="0" r="0" t="0"/>
            <wp:wrapSquare wrapText="bothSides" distB="0" distT="0" distL="114300" distR="11430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072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spacing w:after="0" w:lineRule="auto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Ёжик Экологик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– это маленький, заботливый и очень мудрый лесной ёж, который обожает природу и знает </w:t>
        <w:br w:type="textWrapping"/>
        <w:t xml:space="preserve">о ней почти всё. Он не просто рассказывает детям </w:t>
        <w:br w:type="textWrapping"/>
        <w:t xml:space="preserve">об экологии – он настоящий друг, который идёт с ними по всем темам экодневника и помогает понять, как каждый ребёнок может сделать мир чище и лучше.</w:t>
      </w:r>
    </w:p>
    <w:p w:rsidR="00000000" w:rsidDel="00000000" w:rsidP="00000000" w:rsidRDefault="00000000" w:rsidRPr="00000000" w14:paraId="0000003D">
      <w:pPr>
        <w:spacing w:after="0" w:lineRule="auto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Экологик – главный анимационный персонаж Комитета по природопользованию Санкт-Петербурга, герой настольной игры «Зеленые сокровища Санкт-Петербурга» (2024) и детского экопросветителького издания «Единорожек Эко и Ёжик Экологик. Путешествие с заботой о природе» (2024). </w:t>
      </w:r>
    </w:p>
    <w:p w:rsidR="00000000" w:rsidDel="00000000" w:rsidP="00000000" w:rsidRDefault="00000000" w:rsidRPr="00000000" w14:paraId="0000003E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Балтийская кольчатая нерпа Невушка </w:t>
      </w: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– </w:t>
        <w:br w:type="textWrapping"/>
        <w:t xml:space="preserve">юная балтийская кольчатая нерпа, редкий и очень важный житель акватории Финского залива.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4735830</wp:posOffset>
            </wp:positionH>
            <wp:positionV relativeFrom="paragraph">
              <wp:posOffset>24130</wp:posOffset>
            </wp:positionV>
            <wp:extent cx="1275715" cy="1913890"/>
            <wp:effectExtent b="0" l="0" r="0" t="0"/>
            <wp:wrapSquare wrapText="bothSides" distB="0" distT="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913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Невушка дружелюбная, любопытная и всегда готова рассказать детям о воде, реках, морях, чистоте </w:t>
        <w:br w:type="textWrapping"/>
        <w:t xml:space="preserve">и жизни под водой. Она хранительница Невы </w:t>
        <w:br w:type="textWrapping"/>
        <w:t xml:space="preserve">и помогает Ёжику Экологику вести тематический блок «Вода».</w:t>
      </w:r>
    </w:p>
    <w:p w:rsidR="00000000" w:rsidDel="00000000" w:rsidP="00000000" w:rsidRDefault="00000000" w:rsidRPr="00000000" w14:paraId="00000042">
      <w:pPr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Воробьиный сычик Ильич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– сыч Ильич – маленькая, но невероятно важная птица Петербурга. Воробьиный сыч – редкий, охраняемый вид, занесённый в Красную книгу города. Несмотря на крошечный размер (примерно с воробья), Ильич ведёт себя так, будто </w:t>
        <w:br w:type="textWrapping"/>
        <w:t xml:space="preserve">он главный воздушный инспектор всего </w:t>
        <w:br w:type="textWrapping"/>
        <w:t xml:space="preserve">Санкт-Петербурга. Он курирует блок «Воздух» </w:t>
        <w:br w:type="textWrapping"/>
        <w:t xml:space="preserve">в экодневнике – рассказывает детям о дыхании, чистом воздухе, растениях-очистителях, источниках загрязнений и работе системы мониторинга воздуха.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38101</wp:posOffset>
            </wp:positionH>
            <wp:positionV relativeFrom="paragraph">
              <wp:posOffset>24130</wp:posOffset>
            </wp:positionV>
            <wp:extent cx="1242060" cy="1863725"/>
            <wp:effectExtent b="0" l="0" r="0" t="0"/>
            <wp:wrapSquare wrapText="bothSides" distB="0" distT="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863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Rule="auto"/>
        <w:ind w:left="142" w:firstLine="566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Муравей Трудик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– настоящий труженик подземного мира. Он маленький, но невероятно сильный, выносливый и организованный, добрый муравей-строитель, который знает о земле </w:t>
      </w:r>
      <w:r w:rsidDel="00000000" w:rsidR="00000000" w:rsidRPr="00000000">
        <w:rPr>
          <w:rFonts w:ascii="Manrope" w:cs="Manrope" w:eastAsia="Manrope" w:hAnsi="Manrope"/>
          <w:sz w:val="28"/>
          <w:szCs w:val="28"/>
          <w:u w:val="single"/>
          <w:rtl w:val="0"/>
        </w:rPr>
        <w:t xml:space="preserve">ВСЁ</w:t>
      </w: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: </w:t>
        <w:br w:type="textWrapping"/>
        <w:t xml:space="preserve">как устроена почва, кто там живёт, зачем нужны черви, корни, влажность и песок. Он главный помощник Ёжика Экологика в разделе «Почва» экодневника.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4567555</wp:posOffset>
            </wp:positionH>
            <wp:positionV relativeFrom="paragraph">
              <wp:posOffset>39370</wp:posOffset>
            </wp:positionV>
            <wp:extent cx="1372870" cy="205930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2059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spacing w:after="0" w:lineRule="auto"/>
        <w:ind w:left="142" w:firstLine="56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Rule="auto"/>
        <w:ind w:left="142" w:firstLine="56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ind w:left="142" w:firstLine="566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Кошка ТКОшка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– озорная, умная </w:t>
        <w:br w:type="textWrapping"/>
        <w:t xml:space="preserve">и невероятно находчивая кошка. Главный анимационный персонаж регионального оператора по обращению с твердыми коммунальными отходами в Санкт-Петербурге – АО «Невский экологический оператор», она знает всё про отходы, переработку, сортировку, вторсырьё и культуру обращения с вещами </w:t>
        <w:br w:type="textWrapping"/>
        <w:t xml:space="preserve">в большом городе. ТКОшка становится главным проводником юных экологов по блоку «Отходы» и помогает детям освоить сложные темы весело и доступно.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15875</wp:posOffset>
            </wp:positionV>
            <wp:extent cx="1630045" cy="2047875"/>
            <wp:effectExtent b="9525" l="9525" r="9525" t="9525"/>
            <wp:wrapSquare wrapText="bothSides" distB="0" distT="0" distL="114300" distR="11430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10371" r="1001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2047875"/>
                    </a:xfrm>
                    <a:prstGeom prst="rect"/>
                    <a:ln w="9525">
                      <a:solidFill>
                        <a:srgbClr val="54813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spacing w:after="0" w:lineRule="auto"/>
        <w:ind w:left="142" w:firstLine="56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Rule="auto"/>
        <w:ind w:left="142" w:firstLine="56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Rule="auto"/>
        <w:ind w:left="142" w:firstLine="566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Чайка Клуша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– это добродушная и очень шумная жительница побережья Финского залива. </w:t>
        <w:br w:type="textWrapping"/>
        <w:t xml:space="preserve">Она относится к виду большая белая чайка – одной </w:t>
        <w:br w:type="textWrapping"/>
        <w:t xml:space="preserve">из самых характерных птиц нашего региона.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4573905</wp:posOffset>
            </wp:positionH>
            <wp:positionV relativeFrom="paragraph">
              <wp:posOffset>22860</wp:posOffset>
            </wp:positionV>
            <wp:extent cx="1410970" cy="2117725"/>
            <wp:effectExtent b="9525" l="9525" r="9525" t="9525"/>
            <wp:wrapSquare wrapText="bothSides" distB="0" distT="0" distL="114300" distR="11430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2117725"/>
                    </a:xfrm>
                    <a:prstGeom prst="rect"/>
                    <a:ln w="9525">
                      <a:solidFill>
                        <a:srgbClr val="548135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spacing w:after="0" w:lineRule="auto"/>
        <w:ind w:left="142" w:firstLine="566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Клуша – активная, смышлёная и немного хитрая. Она путешествует вместе с ёжиком Экологиком по особо охраняемым природным территориям </w:t>
        <w:br w:type="textWrapping"/>
        <w:t xml:space="preserve">Санкт-Петербурга и знакомит с флорой и фауной заповедной природы нашего города.</w:t>
      </w:r>
    </w:p>
    <w:p w:rsidR="00000000" w:rsidDel="00000000" w:rsidP="00000000" w:rsidRDefault="00000000" w:rsidRPr="00000000" w14:paraId="0000004E">
      <w:pPr>
        <w:spacing w:after="0" w:lineRule="auto"/>
        <w:ind w:left="142" w:firstLine="56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Rule="auto"/>
        <w:ind w:left="142" w:firstLine="56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Rule="auto"/>
        <w:ind w:left="142" w:firstLine="566"/>
        <w:jc w:val="both"/>
        <w:rPr>
          <w:rFonts w:ascii="Times New Roman" w:cs="Times New Roman" w:eastAsia="Times New Roman" w:hAnsi="Times New Roman"/>
          <w:i w:val="1"/>
          <w:i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highlight w:val="yellow"/>
          <w:rtl w:val="0"/>
        </w:rPr>
        <w:t xml:space="preserve">Возможны корректировки персонажей.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ind w:firstLine="708"/>
        <w:jc w:val="both"/>
        <w:rPr>
          <w:rFonts w:ascii="Manrope" w:cs="Manrope" w:eastAsia="Manrope" w:hAnsi="Manrope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ccff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Структура пособия </w:t>
      </w:r>
    </w:p>
    <w:p w:rsidR="00000000" w:rsidDel="00000000" w:rsidP="00000000" w:rsidRDefault="00000000" w:rsidRPr="00000000" w14:paraId="00000054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Пособие строится по принципу сквозного проекта, где каждая тема – это новый этап в исследовании и улучшении экологического пространства вокруг себя.</w:t>
      </w:r>
    </w:p>
    <w:p w:rsidR="00000000" w:rsidDel="00000000" w:rsidP="00000000" w:rsidRDefault="00000000" w:rsidRPr="00000000" w14:paraId="00000055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Пособие состоит из </w:t>
      </w:r>
      <w:r w:rsidDel="00000000" w:rsidR="00000000" w:rsidRPr="00000000">
        <w:rPr>
          <w:rFonts w:ascii="Manrope" w:cs="Manrope" w:eastAsia="Manrope" w:hAnsi="Manrope"/>
          <w:sz w:val="28"/>
          <w:szCs w:val="28"/>
          <w:u w:val="single"/>
          <w:rtl w:val="0"/>
        </w:rPr>
        <w:t xml:space="preserve">6 тематических блоков</w:t>
      </w: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, каждый из которых включает теоретическую, практическую, исследовательскую </w:t>
        <w:br w:type="textWrapping"/>
        <w:t xml:space="preserve">и проектную части. </w:t>
      </w:r>
    </w:p>
    <w:p w:rsidR="00000000" w:rsidDel="00000000" w:rsidP="00000000" w:rsidRDefault="00000000" w:rsidRPr="00000000" w14:paraId="00000056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1"/>
        <w:gridCol w:w="2471"/>
        <w:gridCol w:w="2489"/>
        <w:gridCol w:w="4032"/>
        <w:tblGridChange w:id="0">
          <w:tblGrid>
            <w:gridCol w:w="501"/>
            <w:gridCol w:w="2471"/>
            <w:gridCol w:w="2489"/>
            <w:gridCol w:w="403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Manrope" w:cs="Manrope" w:eastAsia="Manrope" w:hAnsi="Manrope"/>
                <w:b w:val="1"/>
                <w:bCs w:val="1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rFonts w:ascii="Manrope" w:cs="Manrope" w:eastAsia="Manrope" w:hAnsi="Manrope"/>
                <w:b w:val="1"/>
                <w:bCs w:val="1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Блок</w:t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Manrope" w:cs="Manrope" w:eastAsia="Manrope" w:hAnsi="Manrope"/>
                <w:b w:val="1"/>
                <w:bCs w:val="1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Название</w:t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Manrope" w:cs="Manrope" w:eastAsia="Manrope" w:hAnsi="Manrope"/>
                <w:b w:val="1"/>
                <w:bCs w:val="1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Краткое содержание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jc w:val="center"/>
              <w:rPr>
                <w:rFonts w:ascii="Manrope" w:cs="Manrope" w:eastAsia="Manrope" w:hAnsi="Manrope"/>
                <w:b w:val="1"/>
                <w:bCs w:val="1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Общая экология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Город, где живёт природа</w:t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Ёжик Экологик знакомится </w:t>
              <w:br w:type="textWrapping"/>
              <w:t xml:space="preserve">с юными петербуржцами и рассказывает, что такое природа </w:t>
              <w:br w:type="textWrapping"/>
              <w:t xml:space="preserve">и экология. Вместе ребята узнают, почему важно беречь растения, животных, воду и воздух. Петербург предстаёт как живой организм.</w:t>
            </w:r>
          </w:p>
          <w:p w:rsidR="00000000" w:rsidDel="00000000" w:rsidP="00000000" w:rsidRDefault="00000000" w:rsidRPr="00000000" w14:paraId="0000005F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Основные понятия:</w:t>
            </w: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 экология, природа, человек, окружающая среда, доброе отношение к природе, экологический след, экономика замкнутого цикла.</w:t>
            </w:r>
          </w:p>
          <w:p w:rsidR="00000000" w:rsidDel="00000000" w:rsidP="00000000" w:rsidRDefault="00000000" w:rsidRPr="00000000" w14:paraId="00000060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jc w:val="center"/>
              <w:rPr>
                <w:rFonts w:ascii="Manrope" w:cs="Manrope" w:eastAsia="Manrope" w:hAnsi="Manrope"/>
                <w:b w:val="1"/>
                <w:bCs w:val="1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Воздух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Чистое дыхание города</w:t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Ёжик Экологик вместе с сычом Ильичом расскажет: что такое воздух, как растения очищают его, почему на улицах бывают выхлопы и что это такое. А также расскажут о системе мониторинга атмосферного воздуха.</w:t>
            </w:r>
          </w:p>
          <w:p w:rsidR="00000000" w:rsidDel="00000000" w:rsidP="00000000" w:rsidRDefault="00000000" w:rsidRPr="00000000" w14:paraId="00000065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Основные понятия:</w:t>
            </w: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 дыхание, кислород, воздух, загрязнение, зелёные насаждения.</w:t>
            </w:r>
          </w:p>
          <w:p w:rsidR="00000000" w:rsidDel="00000000" w:rsidP="00000000" w:rsidRDefault="00000000" w:rsidRPr="00000000" w14:paraId="00000066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jc w:val="center"/>
              <w:rPr>
                <w:rFonts w:ascii="Manrope" w:cs="Manrope" w:eastAsia="Manrope" w:hAnsi="Manrope"/>
                <w:b w:val="1"/>
                <w:bCs w:val="1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Вода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Город на воде</w:t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Ёжик Экологик и балтийская кольчатая нерпа Невушка приглашают детей на прогулку по Неве. Ребята узнают, что вода бывает в трёх состояниях, как она путешествует по кругу, почему нельзя бросать мусор в реки и зачем Петербургу нужен природоохранный флот. </w:t>
            </w:r>
          </w:p>
          <w:p w:rsidR="00000000" w:rsidDel="00000000" w:rsidP="00000000" w:rsidRDefault="00000000" w:rsidRPr="00000000" w14:paraId="0000006B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Основные понятия:</w:t>
            </w: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 вода, круговорот воды, загрязнение воды, питьевая вода, очистка.</w:t>
            </w:r>
          </w:p>
          <w:p w:rsidR="00000000" w:rsidDel="00000000" w:rsidP="00000000" w:rsidRDefault="00000000" w:rsidRPr="00000000" w14:paraId="0000006C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jc w:val="center"/>
              <w:rPr>
                <w:rFonts w:ascii="Manrope" w:cs="Manrope" w:eastAsia="Manrope" w:hAnsi="Manrope"/>
                <w:b w:val="1"/>
                <w:bCs w:val="1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Почва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Подземное королевство / Подземная жизнь</w:t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Ёжик Экологик и муравей Трудик рассказывают, что находится под ногами: почва, камни, червячки, корни растений. Ребята узнают, что земля – это не просто грязь, </w:t>
              <w:br w:type="textWrapping"/>
              <w:t xml:space="preserve">а настоящий дом для миллионов существ и кладовая природы. Узнают про виды почв и их обитателей.</w:t>
            </w:r>
          </w:p>
          <w:p w:rsidR="00000000" w:rsidDel="00000000" w:rsidP="00000000" w:rsidRDefault="00000000" w:rsidRPr="00000000" w14:paraId="00000071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Основные понятия:</w:t>
            </w: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 почва, растения, перегной, живые организмы в земле.</w:t>
            </w:r>
          </w:p>
          <w:p w:rsidR="00000000" w:rsidDel="00000000" w:rsidP="00000000" w:rsidRDefault="00000000" w:rsidRPr="00000000" w14:paraId="00000072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jc w:val="center"/>
              <w:rPr>
                <w:rFonts w:ascii="Manrope" w:cs="Manrope" w:eastAsia="Manrope" w:hAnsi="Manrope"/>
                <w:b w:val="1"/>
                <w:bCs w:val="1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74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Отходы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Вторая жизнь вещей</w:t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Ёжик Экологик и червяк Старатель или вомбат Глаша из Раздельного Сбора рассказывают: что такое отходы, переработка, какие контейнеры есть в Петербурге, и что делать с батарейками и лампочками.</w:t>
            </w:r>
          </w:p>
          <w:p w:rsidR="00000000" w:rsidDel="00000000" w:rsidP="00000000" w:rsidRDefault="00000000" w:rsidRPr="00000000" w14:paraId="00000077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Основные понятия:</w:t>
            </w: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 отходы, опасные отходы, вторсырьё, сортировка, переработка.</w:t>
            </w:r>
          </w:p>
          <w:p w:rsidR="00000000" w:rsidDel="00000000" w:rsidP="00000000" w:rsidRDefault="00000000" w:rsidRPr="00000000" w14:paraId="00000078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jc w:val="center"/>
              <w:rPr>
                <w:rFonts w:ascii="Manrope" w:cs="Manrope" w:eastAsia="Manrope" w:hAnsi="Manrope"/>
                <w:b w:val="1"/>
                <w:bCs w:val="1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7A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Биоразнообразие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Зеленые сокровища Санкт-Петербурга</w:t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Ёжик Экологик и чайка Клуша – показывают детям заповедные уголки города: Юнтоловский заказник, Елагин остров и т.д.</w:t>
            </w:r>
          </w:p>
          <w:p w:rsidR="00000000" w:rsidDel="00000000" w:rsidP="00000000" w:rsidRDefault="00000000" w:rsidRPr="00000000" w14:paraId="0000007D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Ребята узнают, какие животные и растения нуждаются в защите и как человек может им помочь. Что такое ООПТ, экотропы. Узнают о флоре и фауне Санкт-Петербурга.</w:t>
            </w:r>
          </w:p>
          <w:p w:rsidR="00000000" w:rsidDel="00000000" w:rsidP="00000000" w:rsidRDefault="00000000" w:rsidRPr="00000000" w14:paraId="0000007E">
            <w:pPr>
              <w:rPr>
                <w:rFonts w:ascii="Manrope" w:cs="Manrope" w:eastAsia="Manrope" w:hAnsi="Manrope"/>
                <w:sz w:val="23"/>
                <w:szCs w:val="23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3"/>
                <w:szCs w:val="23"/>
                <w:rtl w:val="0"/>
              </w:rPr>
              <w:t xml:space="preserve">Основные понятия:</w:t>
            </w:r>
            <w:r w:rsidDel="00000000" w:rsidR="00000000" w:rsidRPr="00000000">
              <w:rPr>
                <w:rFonts w:ascii="Manrope" w:cs="Manrope" w:eastAsia="Manrope" w:hAnsi="Manrope"/>
                <w:sz w:val="23"/>
                <w:szCs w:val="23"/>
                <w:rtl w:val="0"/>
              </w:rPr>
              <w:t xml:space="preserve"> Красная книга, редкие виды, охрана природы, заказники.</w:t>
            </w:r>
          </w:p>
        </w:tc>
      </w:tr>
    </w:tbl>
    <w:p w:rsidR="00000000" w:rsidDel="00000000" w:rsidP="00000000" w:rsidRDefault="00000000" w:rsidRPr="00000000" w14:paraId="0000007F">
      <w:pPr>
        <w:spacing w:after="0" w:lineRule="auto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Каждый блок содержит</w:t>
      </w: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историю от героя;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доступное объяснение новых понятий;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тематические экологические праздники;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практическое задание (наблюдение, опыт, исследование);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проект или творческую работу (рисунок, поделка, плакат);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пространство для самостоятельных выводов и самооценки;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highlight w:val="yellow"/>
          <w:u w:val="none"/>
          <w:vertAlign w:val="baseline"/>
          <w:rtl w:val="0"/>
        </w:rPr>
        <w:t xml:space="preserve">тематические выездные мероприятия.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hd w:fill="ccff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  <w:rtl w:val="0"/>
        </w:rPr>
        <w:t xml:space="preserve">Методологическая основа</w:t>
      </w:r>
    </w:p>
    <w:p w:rsidR="00000000" w:rsidDel="00000000" w:rsidP="00000000" w:rsidRDefault="00000000" w:rsidRPr="00000000" w14:paraId="00000089">
      <w:pPr>
        <w:spacing w:after="0" w:lineRule="auto"/>
        <w:ind w:firstLine="708"/>
        <w:jc w:val="both"/>
        <w:rPr>
          <w:rFonts w:ascii="Manrope" w:cs="Manrope" w:eastAsia="Manrope" w:hAnsi="Manrope"/>
          <w:b w:val="1"/>
          <w:bCs w:val="1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Пособие опирается на: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Федеральный государственный образовательный стандарт начального общего образования (ФГОС НОО);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Программу «Школа России» (авторы А. А. Плешаков, </w:t>
        <w:br w:type="textWrapping"/>
        <w:t xml:space="preserve">Н. И. Сонин и др.) – предметная линия «Окружающий мир»;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hd w:fill="ccff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  <w:rtl w:val="0"/>
        </w:rPr>
        <w:t xml:space="preserve">Ожидаемые результаты (в терминах ФГОС НОО):</w:t>
      </w:r>
    </w:p>
    <w:p w:rsidR="00000000" w:rsidDel="00000000" w:rsidP="00000000" w:rsidRDefault="00000000" w:rsidRPr="00000000" w14:paraId="0000008E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1)</w:t>
      </w: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личностные</w:t>
      </w: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основ экологической культуры и бережного отношения к природе;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развитие чувства ответственности за сохранение природных богатств города;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осознание своей роли в сохранении экосистем </w:t>
        <w:br w:type="textWrapping"/>
        <w:t xml:space="preserve">Санкт-Петербурга.</w:t>
      </w:r>
    </w:p>
    <w:p w:rsidR="00000000" w:rsidDel="00000000" w:rsidP="00000000" w:rsidRDefault="00000000" w:rsidRPr="00000000" w14:paraId="00000092">
      <w:pPr>
        <w:spacing w:after="0" w:lineRule="auto"/>
        <w:ind w:firstLine="708"/>
        <w:jc w:val="both"/>
        <w:rPr>
          <w:rFonts w:ascii="Manrope" w:cs="Manrope" w:eastAsia="Manrope" w:hAnsi="Manrope"/>
          <w:b w:val="1"/>
          <w:bCs w:val="1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2) метапредметные: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умение наблюдать, анализировать, сравнивать природные явления;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навыков планирования, самооценки, сотрудничества;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умение применять знания в практической деятельности </w:t>
        <w:br w:type="textWrapping"/>
        <w:t xml:space="preserve">и повседневной жизни.</w:t>
      </w:r>
    </w:p>
    <w:p w:rsidR="00000000" w:rsidDel="00000000" w:rsidP="00000000" w:rsidRDefault="00000000" w:rsidRPr="00000000" w14:paraId="00000096">
      <w:pPr>
        <w:spacing w:after="0" w:lineRule="auto"/>
        <w:ind w:firstLine="708"/>
        <w:jc w:val="both"/>
        <w:rPr>
          <w:rFonts w:ascii="Manrope" w:cs="Manrope" w:eastAsia="Manrope" w:hAnsi="Manrope"/>
          <w:b w:val="1"/>
          <w:bCs w:val="1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rtl w:val="0"/>
        </w:rPr>
        <w:t xml:space="preserve">3) предметные: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знание особенностей природы Санкт-Петербурга (водные объекты, климат, растения, животные);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понимание причин загрязнения и способов </w:t>
        <w:br w:type="textWrapping"/>
        <w:t xml:space="preserve">их предотвращения;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владение простыми навыками экологически безопасного поведения.</w:t>
      </w:r>
    </w:p>
    <w:p w:rsidR="00000000" w:rsidDel="00000000" w:rsidP="00000000" w:rsidRDefault="00000000" w:rsidRPr="00000000" w14:paraId="0000009A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hd w:fill="ccff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  <w:rtl w:val="0"/>
        </w:rPr>
        <w:t xml:space="preserve">Место пособия в учебном процессе</w:t>
      </w:r>
    </w:p>
    <w:p w:rsidR="00000000" w:rsidDel="00000000" w:rsidP="00000000" w:rsidRDefault="00000000" w:rsidRPr="00000000" w14:paraId="0000009C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Предполагается использовать пособие как в рамках урочной деятельности, так и внеурочной (не менее 1 раз в неделю) </w:t>
        <w:br w:type="textWrapping"/>
        <w:t xml:space="preserve">по направлениям в общеобразовательных школах: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«Экологическое воспитание» (направление «Общее интеллектуальное развитие»);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интеграции с предметами «Окружающий мир», «Изобразительное искусство», «Технология»;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форме экоклуба, кружка, исследовательского проекта или </w:t>
        <w:br w:type="textWrapping"/>
        <w:t xml:space="preserve">в рамках дополнительного образования в школах города (например, </w:t>
        <w:br w:type="textWrapping"/>
        <w:t xml:space="preserve">в программах кванториумов и т.д.).</w:t>
      </w:r>
    </w:p>
    <w:p w:rsidR="00000000" w:rsidDel="00000000" w:rsidP="00000000" w:rsidRDefault="00000000" w:rsidRPr="00000000" w14:paraId="000000A0">
      <w:pPr>
        <w:spacing w:after="0" w:lineRule="auto"/>
        <w:ind w:firstLine="708"/>
        <w:jc w:val="both"/>
        <w:rPr>
          <w:rFonts w:ascii="Manrope" w:cs="Manrope" w:eastAsia="Manrope" w:hAnsi="Manrope"/>
          <w:b w:val="1"/>
          <w:bCs w:val="1"/>
          <w:i w:val="1"/>
          <w:i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hd w:fill="f2f2f2" w:val="clear"/>
        <w:spacing w:after="0" w:lineRule="auto"/>
        <w:ind w:firstLine="708"/>
        <w:jc w:val="both"/>
        <w:rPr>
          <w:rFonts w:ascii="Manrope" w:cs="Manrope" w:eastAsia="Manrope" w:hAnsi="Manrope"/>
          <w:b w:val="1"/>
          <w:bCs w:val="1"/>
          <w:i w:val="1"/>
          <w:iCs w:val="1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i w:val="1"/>
          <w:iCs w:val="1"/>
          <w:sz w:val="28"/>
          <w:szCs w:val="28"/>
          <w:rtl w:val="0"/>
        </w:rPr>
        <w:t xml:space="preserve">Справочно:</w:t>
      </w:r>
    </w:p>
    <w:p w:rsidR="00000000" w:rsidDel="00000000" w:rsidP="00000000" w:rsidRDefault="00000000" w:rsidRPr="00000000" w14:paraId="000000A2">
      <w:pPr>
        <w:shd w:fill="f2f2f2" w:val="clear"/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(личностных, метапредметных и предметных), осуществляемую в формах, отличных от урочной.</w:t>
      </w:r>
    </w:p>
    <w:p w:rsidR="00000000" w:rsidDel="00000000" w:rsidP="00000000" w:rsidRDefault="00000000" w:rsidRPr="00000000" w14:paraId="000000A3">
      <w:pPr>
        <w:shd w:fill="f2f2f2" w:val="clear"/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Внеурочная деятельность – это занятия педагогов с детьми </w:t>
        <w:br w:type="textWrapping"/>
        <w:t xml:space="preserve">в школе, которые отличаются от учебной программы. Это могут быть кружки, секции, экскурсии, соревнования, исследования. </w:t>
      </w:r>
    </w:p>
    <w:p w:rsidR="00000000" w:rsidDel="00000000" w:rsidP="00000000" w:rsidRDefault="00000000" w:rsidRPr="00000000" w14:paraId="000000A4">
      <w:pPr>
        <w:spacing w:after="0" w:lineRule="auto"/>
        <w:ind w:firstLine="708"/>
        <w:jc w:val="both"/>
        <w:rPr>
          <w:rFonts w:ascii="Manrope" w:cs="Manrope" w:eastAsia="Manrope" w:hAnsi="Manrope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hd w:fill="ccff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  <w:rtl w:val="0"/>
        </w:rPr>
        <w:t xml:space="preserve">Нормативно-правовая база: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№ 273-ФЗ от 29.12.2012 «Об образовании в Российской Федерации»;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ФГОС НОО;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№ 7-ФЗ от 10.01.2002 «Об охране окружающей среды»;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 2.4.3648-20 «Санитарно-эпидемиологические требования к организациям воспитания и обучения детей и молодежи»;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Закон Санкт-Петербурга</w:t>
      </w: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№ 455-88 от 18.07.2016 «Экологический кодекс Санкт-Петербурга» (принят ЗС СПб 29.06.2016);</w:t>
      </w:r>
    </w:p>
    <w:p w:rsidR="00000000" w:rsidDel="00000000" w:rsidP="00000000" w:rsidRDefault="00000000" w:rsidRPr="00000000" w14:paraId="000000AB">
      <w:pPr>
        <w:spacing w:after="0" w:lineRule="auto"/>
        <w:ind w:firstLine="708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hd w:fill="ccff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  <w:rtl w:val="0"/>
        </w:rPr>
        <w:t xml:space="preserve">Формы работы: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индивидуальная работа (наблюдения, рисунки, самооценка);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парная и групповая деятельность (проекты, игры, эксперименты);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экскурсии и наблюдения на местности;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экологические акции и праздники.</w:t>
      </w:r>
    </w:p>
    <w:p w:rsidR="00000000" w:rsidDel="00000000" w:rsidP="00000000" w:rsidRDefault="00000000" w:rsidRPr="00000000" w14:paraId="000000B1">
      <w:pPr>
        <w:spacing w:after="0" w:lineRule="auto"/>
        <w:ind w:firstLine="708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hd w:fill="ccff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  <w:rtl w:val="0"/>
        </w:rPr>
        <w:t xml:space="preserve">Итоговые формы представления результатов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Портфолио экодневника (индивидуальные страницы </w:t>
        <w:br w:type="textWrapping"/>
        <w:t xml:space="preserve">и рисунки);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Коллективный плакат или карта «ЭкоПетербург глазами детей»;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Проекты по блокам: «Воздух моего района», «Чистая Нева», «Наш зелёный школьный двор», «Разделяем отходы»;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Городской конкурс с выявлением лучших проектов.</w:t>
      </w:r>
    </w:p>
    <w:p w:rsidR="00000000" w:rsidDel="00000000" w:rsidP="00000000" w:rsidRDefault="00000000" w:rsidRPr="00000000" w14:paraId="000000B8">
      <w:pPr>
        <w:spacing w:after="0" w:lineRule="auto"/>
        <w:ind w:firstLine="708"/>
        <w:jc w:val="both"/>
        <w:rPr>
          <w:rFonts w:ascii="Manrope" w:cs="Manrope" w:eastAsia="Manrope" w:hAnsi="Manrope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hd w:fill="ccff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  <w:rtl w:val="0"/>
        </w:rPr>
        <w:t xml:space="preserve">Ожидаемый эффект реализации</w:t>
      </w:r>
    </w:p>
    <w:p w:rsidR="00000000" w:rsidDel="00000000" w:rsidP="00000000" w:rsidRDefault="00000000" w:rsidRPr="00000000" w14:paraId="000000BA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1) Повышение уровня экологической грамотности учащихся;</w:t>
      </w:r>
    </w:p>
    <w:p w:rsidR="00000000" w:rsidDel="00000000" w:rsidP="00000000" w:rsidRDefault="00000000" w:rsidRPr="00000000" w14:paraId="000000BB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2) Формирование осознанного и доброжелательного отношения </w:t>
        <w:br w:type="textWrapping"/>
        <w:t xml:space="preserve">к природе;</w:t>
      </w:r>
    </w:p>
    <w:p w:rsidR="00000000" w:rsidDel="00000000" w:rsidP="00000000" w:rsidRDefault="00000000" w:rsidRPr="00000000" w14:paraId="000000BC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3) Активизация познавательной, творческой и исследовательской активности младших школьников;</w:t>
      </w:r>
    </w:p>
    <w:p w:rsidR="00000000" w:rsidDel="00000000" w:rsidP="00000000" w:rsidRDefault="00000000" w:rsidRPr="00000000" w14:paraId="000000BD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4) Развитие личной ответственности за сохранение экологического равновесия в родном городе;</w:t>
      </w:r>
    </w:p>
    <w:p w:rsidR="00000000" w:rsidDel="00000000" w:rsidP="00000000" w:rsidRDefault="00000000" w:rsidRPr="00000000" w14:paraId="000000BE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5) Создание основ для формирования экологической культуры школьного сообщества.</w:t>
      </w:r>
    </w:p>
    <w:p w:rsidR="00000000" w:rsidDel="00000000" w:rsidP="00000000" w:rsidRDefault="00000000" w:rsidRPr="00000000" w14:paraId="000000BF">
      <w:pPr>
        <w:spacing w:after="0" w:lineRule="auto"/>
        <w:ind w:firstLine="708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hd w:fill="ccff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  <w:rtl w:val="0"/>
        </w:rPr>
        <w:t xml:space="preserve">Педагогическая ценность проекта</w:t>
      </w:r>
    </w:p>
    <w:p w:rsidR="00000000" w:rsidDel="00000000" w:rsidP="00000000" w:rsidRDefault="00000000" w:rsidRPr="00000000" w14:paraId="000000C1">
      <w:pPr>
        <w:spacing w:after="0" w:lineRule="auto"/>
        <w:ind w:firstLine="708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u w:val="single"/>
          <w:rtl w:val="0"/>
        </w:rPr>
        <w:t xml:space="preserve">Пособие способствует реализации принципов</w:t>
      </w: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личностно-ориентированного обучения (через участие ребёнка в наблюдении и творчестве);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интеграции предметов и жизненного опыта;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практико-ориентированного подхода (каждая тема завершается действием);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мотивационного вовлечения (через героев-маскотов, игровой сюжет и систему «зелёных звёздочек»).</w:t>
      </w:r>
    </w:p>
    <w:p w:rsidR="00000000" w:rsidDel="00000000" w:rsidP="00000000" w:rsidRDefault="00000000" w:rsidRPr="00000000" w14:paraId="000000C6">
      <w:pPr>
        <w:spacing w:after="0" w:lineRule="auto"/>
        <w:ind w:firstLine="708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hd w:fill="ccff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  <w:rtl w:val="0"/>
        </w:rPr>
        <w:t xml:space="preserve">Формы оценки достижений учащихся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выполнение практических заданий и наблюдений;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участие в проектах;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личный вклад в коллективные дела;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самооценка (раздел «Моя зелёная звёздочка/листик»);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709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anrope" w:cs="Manrope" w:eastAsia="Manrope" w:hAnsi="Manrope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итоговая выставка работ (проектов) класса.</w:t>
      </w:r>
    </w:p>
    <w:p w:rsidR="00000000" w:rsidDel="00000000" w:rsidP="00000000" w:rsidRDefault="00000000" w:rsidRPr="00000000" w14:paraId="000000CD">
      <w:pPr>
        <w:spacing w:after="0" w:lineRule="auto"/>
        <w:ind w:firstLine="708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hd w:fill="ccff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  <w:rtl w:val="0"/>
        </w:rPr>
        <w:t xml:space="preserve">Рекомендации по оформлению и использованию</w:t>
      </w:r>
    </w:p>
    <w:p w:rsidR="00000000" w:rsidDel="00000000" w:rsidP="00000000" w:rsidRDefault="00000000" w:rsidRPr="00000000" w14:paraId="000000CF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Региональный компонент: важно наполнять пособие конкретными примерами и адресами из Санкт-Петербурга (природные объекты Санкт-Петербурга, названия парков, ООПТ, адреса пунктов приема опасных отходов и др.), чтобы сделать максимально привязанным </w:t>
        <w:br w:type="textWrapping"/>
        <w:t xml:space="preserve">к привычному общепринятому образу жизни городского жителя/ребенка.</w:t>
      </w:r>
    </w:p>
    <w:p w:rsidR="00000000" w:rsidDel="00000000" w:rsidP="00000000" w:rsidRDefault="00000000" w:rsidRPr="00000000" w14:paraId="000000D0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Интерактивный формат: пособие – рабочая тетрадь с полями </w:t>
        <w:br w:type="textWrapping"/>
        <w:t xml:space="preserve">для заметок, иллюстрациями для раскрашивания, и шаблонами для заполнения и др.</w:t>
      </w:r>
    </w:p>
    <w:p w:rsidR="00000000" w:rsidDel="00000000" w:rsidP="00000000" w:rsidRDefault="00000000" w:rsidRPr="00000000" w14:paraId="000000D1">
      <w:pPr>
        <w:spacing w:after="0" w:lineRule="auto"/>
        <w:ind w:firstLine="708"/>
        <w:jc w:val="both"/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Связь с семьей: целесообразно включать задания, которые предполагают совместную деятельность с родителями.</w:t>
      </w:r>
    </w:p>
    <w:p w:rsidR="00000000" w:rsidDel="00000000" w:rsidP="00000000" w:rsidRDefault="00000000" w:rsidRPr="00000000" w14:paraId="000000D2">
      <w:pPr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hd w:fill="ccff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shd w:fill="ccff99" w:val="clear"/>
          <w:rtl w:val="0"/>
        </w:rPr>
        <w:t xml:space="preserve">Этапы разработки и внедрения пособия:</w:t>
      </w:r>
    </w:p>
    <w:p w:rsidR="00000000" w:rsidDel="00000000" w:rsidP="00000000" w:rsidRDefault="00000000" w:rsidRPr="00000000" w14:paraId="000000D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6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1"/>
        <w:gridCol w:w="1984"/>
        <w:gridCol w:w="3261"/>
        <w:gridCol w:w="3260"/>
        <w:tblGridChange w:id="0">
          <w:tblGrid>
            <w:gridCol w:w="851"/>
            <w:gridCol w:w="1984"/>
            <w:gridCol w:w="3261"/>
            <w:gridCol w:w="326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Manrope" w:cs="Manrope" w:eastAsia="Manrope" w:hAnsi="Manrope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0"/>
                <w:szCs w:val="20"/>
                <w:rtl w:val="0"/>
              </w:rPr>
              <w:t xml:space="preserve">№ этапа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7">
            <w:pPr>
              <w:jc w:val="center"/>
              <w:rPr>
                <w:rFonts w:ascii="Manrope" w:cs="Manrope" w:eastAsia="Manrope" w:hAnsi="Manrope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0"/>
                <w:szCs w:val="20"/>
                <w:rtl w:val="0"/>
              </w:rPr>
              <w:t xml:space="preserve">Сроки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Manrope" w:cs="Manrope" w:eastAsia="Manrope" w:hAnsi="Manrope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0"/>
                <w:szCs w:val="20"/>
                <w:rtl w:val="0"/>
              </w:rPr>
              <w:t xml:space="preserve">Описание этапа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Manrope" w:cs="Manrope" w:eastAsia="Manrope" w:hAnsi="Manrope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b w:val="1"/>
                <w:bCs w:val="1"/>
                <w:sz w:val="20"/>
                <w:szCs w:val="20"/>
                <w:rtl w:val="0"/>
              </w:rPr>
              <w:t xml:space="preserve">Сотрудничество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A">
            <w:pPr>
              <w:jc w:val="center"/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DB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01.12.2025</w:t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Разработка концепции методического пособия</w:t>
            </w:r>
          </w:p>
        </w:tc>
        <w:tc>
          <w:tcPr/>
          <w:p w:rsidR="00000000" w:rsidDel="00000000" w:rsidP="00000000" w:rsidRDefault="00000000" w:rsidRPr="00000000" w14:paraId="000000DD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Необходима предварительная оценка от Комитета по образованию </w:t>
              <w:br w:type="textWrapping"/>
              <w:t xml:space="preserve">Санкт-Петербурга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E">
            <w:pPr>
              <w:jc w:val="center"/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До 20.12.2025 </w:t>
              <w:br w:type="textWrapping"/>
            </w:r>
            <w:r w:rsidDel="00000000" w:rsidR="00000000" w:rsidRPr="00000000">
              <w:rPr>
                <w:rFonts w:ascii="Manrope" w:cs="Manrope" w:eastAsia="Manrope" w:hAnsi="Manrope"/>
                <w:i w:val="1"/>
                <w:iCs w:val="1"/>
                <w:sz w:val="16"/>
                <w:szCs w:val="16"/>
                <w:rtl w:val="0"/>
              </w:rPr>
              <w:t xml:space="preserve">(на согласовании)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Обсуждение концепции Экодневника на координационном совете при Комитете по природопользованию</w:t>
            </w:r>
          </w:p>
        </w:tc>
        <w:tc>
          <w:tcPr/>
          <w:p w:rsidR="00000000" w:rsidDel="00000000" w:rsidP="00000000" w:rsidRDefault="00000000" w:rsidRPr="00000000" w14:paraId="000000E1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Члены координационного совета при Комитете по природопользованию</w:t>
            </w:r>
          </w:p>
          <w:p w:rsidR="00000000" w:rsidDel="00000000" w:rsidP="00000000" w:rsidRDefault="00000000" w:rsidRPr="00000000" w14:paraId="000000E2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(в т.ч. представители Комитета по образованию </w:t>
              <w:br w:type="textWrapping"/>
              <w:t xml:space="preserve">Санкт-Петербурга)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3">
            <w:pPr>
              <w:jc w:val="center"/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E4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12.2025-03.2026</w:t>
            </w:r>
          </w:p>
        </w:tc>
        <w:tc>
          <w:tcPr/>
          <w:p w:rsidR="00000000" w:rsidDel="00000000" w:rsidP="00000000" w:rsidRDefault="00000000" w:rsidRPr="00000000" w14:paraId="000000E5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Корректировка проекта технического задания Контракта с учетом корректировок от рабочей группы</w:t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–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jc w:val="center"/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E8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03.2026</w:t>
            </w:r>
          </w:p>
        </w:tc>
        <w:tc>
          <w:tcPr/>
          <w:p w:rsidR="00000000" w:rsidDel="00000000" w:rsidP="00000000" w:rsidRDefault="00000000" w:rsidRPr="00000000" w14:paraId="000000E9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Объявление закупки (открытый конкурс) на разработку, согласование материалов с АППО, печать сигнального образца, печать пилотного тиража Экодневника</w:t>
            </w:r>
          </w:p>
        </w:tc>
        <w:tc>
          <w:tcPr/>
          <w:p w:rsidR="00000000" w:rsidDel="00000000" w:rsidP="00000000" w:rsidRDefault="00000000" w:rsidRPr="00000000" w14:paraId="000000EA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-</w:t>
            </w:r>
          </w:p>
        </w:tc>
      </w:tr>
      <w:tr>
        <w:trPr>
          <w:cantSplit w:val="0"/>
          <w:trHeight w:val="699" w:hRule="atLeast"/>
          <w:tblHeader w:val="0"/>
        </w:trPr>
        <w:tc>
          <w:tcPr/>
          <w:p w:rsidR="00000000" w:rsidDel="00000000" w:rsidP="00000000" w:rsidRDefault="00000000" w:rsidRPr="00000000" w14:paraId="000000EB">
            <w:pPr>
              <w:jc w:val="center"/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EC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04.2026</w:t>
            </w:r>
          </w:p>
        </w:tc>
        <w:tc>
          <w:tcPr/>
          <w:p w:rsidR="00000000" w:rsidDel="00000000" w:rsidP="00000000" w:rsidRDefault="00000000" w:rsidRPr="00000000" w14:paraId="000000ED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Определение Исполнителя Государственного контракта</w:t>
            </w:r>
          </w:p>
        </w:tc>
        <w:tc>
          <w:tcPr/>
          <w:p w:rsidR="00000000" w:rsidDel="00000000" w:rsidP="00000000" w:rsidRDefault="00000000" w:rsidRPr="00000000" w14:paraId="000000EE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-</w:t>
            </w:r>
          </w:p>
        </w:tc>
      </w:tr>
      <w:tr>
        <w:trPr>
          <w:cantSplit w:val="0"/>
          <w:trHeight w:val="3959" w:hRule="atLeast"/>
          <w:tblHeader w:val="0"/>
        </w:trPr>
        <w:tc>
          <w:tcPr/>
          <w:p w:rsidR="00000000" w:rsidDel="00000000" w:rsidP="00000000" w:rsidRDefault="00000000" w:rsidRPr="00000000" w14:paraId="000000EF">
            <w:pPr>
              <w:jc w:val="center"/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0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04.2026-08.2026</w:t>
            </w:r>
          </w:p>
        </w:tc>
        <w:tc>
          <w:tcPr/>
          <w:p w:rsidR="00000000" w:rsidDel="00000000" w:rsidP="00000000" w:rsidRDefault="00000000" w:rsidRPr="00000000" w14:paraId="000000F1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Исполнитель разрабатывает конспекты экодневника, согласовывает с АППО, корректировка при необходимости. Получение положительного заключения. Визуализация, разработка дизайн-макета, печать сигнального образца, корректировка при необходимости.</w:t>
            </w:r>
          </w:p>
          <w:p w:rsidR="00000000" w:rsidDel="00000000" w:rsidP="00000000" w:rsidRDefault="00000000" w:rsidRPr="00000000" w14:paraId="000000F2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Печать тиража, доставка тиража, информационного отчета</w:t>
            </w:r>
          </w:p>
        </w:tc>
        <w:tc>
          <w:tcPr/>
          <w:p w:rsidR="00000000" w:rsidDel="00000000" w:rsidP="00000000" w:rsidRDefault="00000000" w:rsidRPr="00000000" w14:paraId="000000F3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Исполнитель Государственного контракта</w:t>
            </w:r>
          </w:p>
          <w:p w:rsidR="00000000" w:rsidDel="00000000" w:rsidP="00000000" w:rsidRDefault="00000000" w:rsidRPr="00000000" w14:paraId="000000F4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Рабочая группа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5">
            <w:pPr>
              <w:jc w:val="center"/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F6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08.2026</w:t>
            </w:r>
          </w:p>
        </w:tc>
        <w:tc>
          <w:tcPr/>
          <w:p w:rsidR="00000000" w:rsidDel="00000000" w:rsidP="00000000" w:rsidRDefault="00000000" w:rsidRPr="00000000" w14:paraId="000000F7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Установочные семинары для педагогов пилотных образовательных учреждений </w:t>
            </w:r>
          </w:p>
        </w:tc>
        <w:tc>
          <w:tcPr/>
          <w:p w:rsidR="00000000" w:rsidDel="00000000" w:rsidP="00000000" w:rsidRDefault="00000000" w:rsidRPr="00000000" w14:paraId="000000F8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Комитет по образованию </w:t>
              <w:br w:type="textWrapping"/>
              <w:t xml:space="preserve">Санкт-Петербурга</w:t>
            </w:r>
          </w:p>
          <w:p w:rsidR="00000000" w:rsidDel="00000000" w:rsidP="00000000" w:rsidRDefault="00000000" w:rsidRPr="00000000" w14:paraId="000000F9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Пилотные образовательные учреждения города</w:t>
            </w:r>
          </w:p>
          <w:p w:rsidR="00000000" w:rsidDel="00000000" w:rsidP="00000000" w:rsidRDefault="00000000" w:rsidRPr="00000000" w14:paraId="000000FA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B">
            <w:pPr>
              <w:jc w:val="center"/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FC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09.2026-09.2027</w:t>
            </w:r>
          </w:p>
        </w:tc>
        <w:tc>
          <w:tcPr/>
          <w:p w:rsidR="00000000" w:rsidDel="00000000" w:rsidP="00000000" w:rsidRDefault="00000000" w:rsidRPr="00000000" w14:paraId="000000FD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В течение года – обратная связь </w:t>
              <w:br w:type="textWrapping"/>
              <w:t xml:space="preserve">от учителей и педагогов, выводы </w:t>
              <w:br w:type="textWrapping"/>
              <w:t xml:space="preserve">о пилотном проекте, меры по развитию, корректировке, масштабированию </w:t>
            </w:r>
          </w:p>
        </w:tc>
        <w:tc>
          <w:tcPr/>
          <w:p w:rsidR="00000000" w:rsidDel="00000000" w:rsidP="00000000" w:rsidRDefault="00000000" w:rsidRPr="00000000" w14:paraId="000000FE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Комитет по образованию </w:t>
              <w:br w:type="textWrapping"/>
              <w:t xml:space="preserve">Санкт-Петербурга</w:t>
            </w:r>
          </w:p>
          <w:p w:rsidR="00000000" w:rsidDel="00000000" w:rsidP="00000000" w:rsidRDefault="00000000" w:rsidRPr="00000000" w14:paraId="000000FF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Fonts w:ascii="Manrope" w:cs="Manrope" w:eastAsia="Manrope" w:hAnsi="Manrope"/>
                <w:sz w:val="20"/>
                <w:szCs w:val="20"/>
                <w:rtl w:val="0"/>
              </w:rPr>
              <w:t xml:space="preserve">Пилотные образовательные учреждения города</w:t>
            </w:r>
          </w:p>
          <w:p w:rsidR="00000000" w:rsidDel="00000000" w:rsidP="00000000" w:rsidRDefault="00000000" w:rsidRPr="00000000" w14:paraId="00000100">
            <w:pPr>
              <w:rPr>
                <w:rFonts w:ascii="Manrope" w:cs="Manrope" w:eastAsia="Manrope" w:hAnsi="Manrop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hd w:fill="ffe599" w:val="clear"/>
        <w:spacing w:after="0" w:lineRule="auto"/>
        <w:jc w:val="both"/>
        <w:rPr>
          <w:rFonts w:ascii="Manrope" w:cs="Manrope" w:eastAsia="Manrope" w:hAnsi="Manrope"/>
          <w:b w:val="1"/>
          <w:bCs w:val="1"/>
          <w:sz w:val="28"/>
          <w:szCs w:val="28"/>
          <w:shd w:fill="ffe599" w:val="clear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8"/>
          <w:szCs w:val="28"/>
          <w:shd w:fill="ffe599" w:val="clear"/>
          <w:rtl w:val="0"/>
        </w:rPr>
        <w:t xml:space="preserve">Электронный вид прототипа пособия </w:t>
      </w:r>
    </w:p>
    <w:p w:rsidR="00000000" w:rsidDel="00000000" w:rsidP="00000000" w:rsidRDefault="00000000" w:rsidRPr="00000000" w14:paraId="00000104">
      <w:pPr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Подобное пособие успешно внедрено в Республике Татарстан </w:t>
        <w:br w:type="textWrapping"/>
        <w:t xml:space="preserve">на уровне Главы Республики.</w:t>
      </w:r>
    </w:p>
    <w:p w:rsidR="00000000" w:rsidDel="00000000" w:rsidP="00000000" w:rsidRDefault="00000000" w:rsidRPr="00000000" w14:paraId="00000106">
      <w:pPr>
        <w:rPr>
          <w:rFonts w:ascii="Manrope" w:cs="Manrope" w:eastAsia="Manrope" w:hAnsi="Manrope"/>
          <w:sz w:val="28"/>
          <w:szCs w:val="28"/>
        </w:rPr>
      </w:pPr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Электронная версия представлена по ссылке: </w:t>
        <w:br w:type="textWrapping"/>
        <w:br w:type="textWrapping"/>
      </w:r>
      <w:hyperlink r:id="rId17">
        <w:r w:rsidDel="00000000" w:rsidR="00000000" w:rsidRPr="00000000">
          <w:rPr>
            <w:rFonts w:ascii="Manrope" w:cs="Manrope" w:eastAsia="Manrope" w:hAnsi="Manrope"/>
            <w:b w:val="1"/>
            <w:bCs w:val="1"/>
            <w:color w:val="0563c1"/>
            <w:sz w:val="28"/>
            <w:szCs w:val="28"/>
            <w:u w:val="single"/>
            <w:rtl w:val="0"/>
          </w:rPr>
          <w:t xml:space="preserve">https://eco.xn--80aaarakqote5amjbd0l.xn--p1ai/</w:t>
        </w:r>
      </w:hyperlink>
      <w:r w:rsidDel="00000000" w:rsidR="00000000" w:rsidRPr="00000000">
        <w:rPr>
          <w:rFonts w:ascii="Manrope" w:cs="Manrope" w:eastAsia="Manrope" w:hAnsi="Manrope"/>
          <w:sz w:val="28"/>
          <w:szCs w:val="28"/>
          <w:rtl w:val="0"/>
        </w:rPr>
        <w:t xml:space="preserve"> </w:t>
      </w:r>
    </w:p>
    <w:sectPr>
      <w:footerReference r:id="rId18" w:type="default"/>
      <w:pgSz w:h="16838" w:w="11906" w:orient="portrait"/>
      <w:pgMar w:bottom="709" w:top="709" w:left="1701" w:right="850" w:header="708" w:footer="14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Manrope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right"/>
      <w:rPr>
        <w:rFonts w:ascii="Manrope" w:cs="Manrope" w:eastAsia="Manrope" w:hAnsi="Manrope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Manrope" w:cs="Manrope" w:eastAsia="Manrope" w:hAnsi="Manrope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4.png"/><Relationship Id="rId13" Type="http://schemas.openxmlformats.org/officeDocument/2006/relationships/image" Target="media/image6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1.png"/><Relationship Id="rId14" Type="http://schemas.openxmlformats.org/officeDocument/2006/relationships/image" Target="media/image1.png"/><Relationship Id="rId17" Type="http://schemas.openxmlformats.org/officeDocument/2006/relationships/hyperlink" Target="https://eco.xn--80aaarakqote5amjbd0l.xn--p1ai/" TargetMode="External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18" Type="http://schemas.openxmlformats.org/officeDocument/2006/relationships/footer" Target="footer1.xml"/><Relationship Id="rId7" Type="http://schemas.openxmlformats.org/officeDocument/2006/relationships/image" Target="media/image10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